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36F2773D" w14:textId="77777777" w:rsidR="00045048" w:rsidRPr="00692EEE" w:rsidRDefault="00045048" w:rsidP="000450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92EEE">
        <w:rPr>
          <w:rFonts w:ascii="Calibri" w:eastAsia="Calibri" w:hAnsi="Calibri" w:cs="Calibri"/>
          <w:b/>
          <w:bCs/>
          <w:sz w:val="32"/>
          <w:szCs w:val="32"/>
        </w:rPr>
        <w:t>Ambasciata d’Italia Montevideo</w:t>
      </w:r>
    </w:p>
    <w:p w14:paraId="0ED5212D" w14:textId="77777777" w:rsidR="00045048" w:rsidRPr="00692EEE" w:rsidRDefault="00045048" w:rsidP="000450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772B720C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045048">
        <w:rPr>
          <w:rFonts w:cs="Times New Roman"/>
          <w:sz w:val="24"/>
          <w:szCs w:val="24"/>
        </w:rPr>
        <w:t>Uruguay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20DA2343" w14:textId="7C3B47E1" w:rsidR="006E5C16" w:rsidRPr="00045048" w:rsidRDefault="00066B86" w:rsidP="007F6665">
      <w:pPr>
        <w:pStyle w:val="Paragrafoelenco"/>
        <w:numPr>
          <w:ilvl w:val="0"/>
          <w:numId w:val="13"/>
        </w:num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045048">
        <w:rPr>
          <w:rFonts w:cs="Times New Roman"/>
          <w:sz w:val="24"/>
          <w:szCs w:val="24"/>
        </w:rPr>
        <w:t xml:space="preserve">essere </w:t>
      </w:r>
      <w:r w:rsidR="00603E61" w:rsidRPr="00045048">
        <w:rPr>
          <w:rFonts w:cs="Times New Roman"/>
          <w:sz w:val="24"/>
          <w:szCs w:val="24"/>
        </w:rPr>
        <w:t xml:space="preserve">socio fondatore </w:t>
      </w:r>
      <w:r w:rsidR="003866D9" w:rsidRPr="00045048">
        <w:rPr>
          <w:rFonts w:cs="Times New Roman"/>
          <w:sz w:val="24"/>
          <w:szCs w:val="24"/>
        </w:rPr>
        <w:t xml:space="preserve">o co-fondatore </w:t>
      </w:r>
      <w:r w:rsidR="008E7FB8" w:rsidRPr="00045048">
        <w:rPr>
          <w:rFonts w:cs="Times New Roman"/>
          <w:sz w:val="24"/>
          <w:szCs w:val="24"/>
        </w:rPr>
        <w:t xml:space="preserve">di </w:t>
      </w:r>
      <w:r w:rsidRPr="00045048">
        <w:rPr>
          <w:rFonts w:cs="Times New Roman"/>
          <w:sz w:val="24"/>
          <w:szCs w:val="24"/>
        </w:rPr>
        <w:t xml:space="preserve">una </w:t>
      </w:r>
      <w:r w:rsidR="00CF0392" w:rsidRPr="00045048">
        <w:rPr>
          <w:rFonts w:cs="Times New Roman"/>
          <w:sz w:val="24"/>
          <w:szCs w:val="24"/>
        </w:rPr>
        <w:t>Startup</w:t>
      </w:r>
      <w:r w:rsidRPr="00045048">
        <w:rPr>
          <w:rFonts w:cs="Times New Roman"/>
          <w:sz w:val="24"/>
          <w:szCs w:val="24"/>
        </w:rPr>
        <w:t xml:space="preserve"> </w:t>
      </w:r>
      <w:r w:rsidR="006479BE" w:rsidRPr="000450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045048">
        <w:rPr>
          <w:rFonts w:cs="Times New Roman"/>
          <w:sz w:val="24"/>
          <w:szCs w:val="24"/>
        </w:rPr>
        <w:t>t</w:t>
      </w:r>
      <w:r w:rsidRPr="00045048">
        <w:rPr>
          <w:rFonts w:cs="Times New Roman"/>
          <w:sz w:val="24"/>
          <w:szCs w:val="24"/>
        </w:rPr>
        <w:t>ecnologica</w:t>
      </w:r>
      <w:r w:rsidR="006479BE" w:rsidRPr="00045048">
        <w:rPr>
          <w:rFonts w:cs="Times New Roman"/>
          <w:sz w:val="24"/>
          <w:szCs w:val="24"/>
        </w:rPr>
        <w:t>,</w:t>
      </w:r>
      <w:r w:rsidRPr="00045048">
        <w:rPr>
          <w:rFonts w:cs="Times New Roman"/>
          <w:sz w:val="24"/>
          <w:szCs w:val="24"/>
        </w:rPr>
        <w:t xml:space="preserve"> </w:t>
      </w:r>
      <w:r w:rsidR="00F136BD" w:rsidRPr="00045048">
        <w:rPr>
          <w:rFonts w:cs="Times New Roman"/>
          <w:sz w:val="24"/>
          <w:szCs w:val="24"/>
        </w:rPr>
        <w:t xml:space="preserve">fondata </w:t>
      </w:r>
      <w:r w:rsidR="00E92AF7" w:rsidRPr="00045048">
        <w:rPr>
          <w:rFonts w:cs="Times New Roman"/>
          <w:sz w:val="24"/>
          <w:szCs w:val="24"/>
        </w:rPr>
        <w:t xml:space="preserve">da </w:t>
      </w:r>
      <w:r w:rsidR="008E2EC7" w:rsidRPr="00045048">
        <w:rPr>
          <w:rFonts w:cs="Times New Roman"/>
          <w:sz w:val="24"/>
          <w:szCs w:val="24"/>
        </w:rPr>
        <w:t xml:space="preserve">massimo </w:t>
      </w:r>
      <w:r w:rsidR="00E92AF7" w:rsidRPr="00045048">
        <w:rPr>
          <w:rFonts w:cs="Times New Roman"/>
          <w:sz w:val="24"/>
          <w:szCs w:val="24"/>
        </w:rPr>
        <w:t xml:space="preserve">5 anni </w:t>
      </w:r>
      <w:r w:rsidR="00045048">
        <w:rPr>
          <w:rFonts w:cs="Times New Roman"/>
          <w:sz w:val="24"/>
          <w:szCs w:val="24"/>
        </w:rPr>
        <w:t>in Uruguay</w:t>
      </w: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76CD05E9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045048">
        <w:rPr>
          <w:rFonts w:cs="Times New Roman"/>
          <w:sz w:val="24"/>
          <w:szCs w:val="24"/>
        </w:rPr>
        <w:t xml:space="preserve">20 Settembre </w:t>
      </w:r>
      <w:r w:rsidR="00AA69C0" w:rsidRPr="00AA69C0">
        <w:rPr>
          <w:rFonts w:cs="Times New Roman"/>
          <w:sz w:val="24"/>
          <w:szCs w:val="24"/>
        </w:rPr>
        <w:t>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hyperlink r:id="rId9" w:history="1">
        <w:r w:rsidR="00045048" w:rsidRPr="00045048">
          <w:rPr>
            <w:rStyle w:val="Collegamentoipertestuale"/>
            <w:rFonts w:cs="Times New Roman"/>
            <w:i/>
            <w:iCs/>
            <w:sz w:val="24"/>
            <w:szCs w:val="24"/>
          </w:rPr>
          <w:t>montevideo.borse@esteri.it</w:t>
        </w:r>
      </w:hyperlink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54F36B65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045048">
        <w:rPr>
          <w:rFonts w:cs="Times New Roman"/>
          <w:sz w:val="24"/>
          <w:szCs w:val="24"/>
        </w:rPr>
        <w:t xml:space="preserve">Uruguay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75FD1F38" w14:textId="77777777" w:rsidR="00692EEE" w:rsidRDefault="00692EEE" w:rsidP="00692EEE">
      <w:pPr>
        <w:numPr>
          <w:ilvl w:val="0"/>
          <w:numId w:val="43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Il titolare del trattamento è il MAECI il quale opera, nel caso specifico, per il tramite UFFICIO XI DGCE + </w:t>
      </w:r>
      <w:r w:rsidRPr="00692EEE">
        <w:rPr>
          <w:rFonts w:eastAsia="Times New Roman"/>
        </w:rPr>
        <w:t xml:space="preserve">Ambasciata a Montevideo: </w:t>
      </w:r>
      <w:hyperlink r:id="rId10" w:history="1">
        <w:r w:rsidRPr="00692EEE">
          <w:rPr>
            <w:rStyle w:val="Collegamentoipertestuale"/>
            <w:rFonts w:eastAsia="Times New Roman"/>
            <w:i/>
            <w:iCs/>
          </w:rPr>
          <w:t>montevideo.borse@esteri.it</w:t>
        </w:r>
      </w:hyperlink>
      <w:r>
        <w:rPr>
          <w:rFonts w:eastAsia="Times New Roman"/>
          <w:i/>
          <w:iCs/>
          <w:u w:val="single"/>
        </w:rPr>
        <w:t xml:space="preserve"> </w:t>
      </w:r>
      <w:r>
        <w:rPr>
          <w:rFonts w:eastAsia="Times New Roman"/>
          <w:i/>
          <w:iCs/>
        </w:rPr>
        <w:t xml:space="preserve">(indicare la struttura centrale o la sede all’estero di riferimento) </w:t>
      </w:r>
      <w:r>
        <w:rPr>
          <w:rFonts w:eastAsia="Times New Roman"/>
        </w:rPr>
        <w:t xml:space="preserve">(indirizzo postale: </w:t>
      </w:r>
      <w:hyperlink r:id="rId11" w:history="1">
        <w:r>
          <w:rPr>
            <w:rStyle w:val="Collegamentoipertestuale"/>
            <w:rFonts w:eastAsia="Times New Roman"/>
          </w:rPr>
          <w:t>dgce11@esteri.it</w:t>
        </w:r>
      </w:hyperlink>
      <w:r>
        <w:rPr>
          <w:rFonts w:eastAsia="Times New Roman"/>
        </w:rPr>
        <w:t xml:space="preserve">; tel. 0039 0636911 (centralino); </w:t>
      </w:r>
      <w:r w:rsidRPr="00692EEE">
        <w:rPr>
          <w:rFonts w:eastAsia="Times New Roman"/>
        </w:rPr>
        <w:t>Cancelleria Consolare di Montevideo: +598 27086425.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3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5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6"/>
      <w:headerReference w:type="first" r:id="rId17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EBAA7" w14:textId="77777777" w:rsidR="00683B4A" w:rsidRDefault="00683B4A">
      <w:pPr>
        <w:spacing w:after="0" w:line="240" w:lineRule="auto"/>
      </w:pPr>
      <w:r>
        <w:separator/>
      </w:r>
    </w:p>
  </w:endnote>
  <w:endnote w:type="continuationSeparator" w:id="0">
    <w:p w14:paraId="6237C687" w14:textId="77777777" w:rsidR="00683B4A" w:rsidRDefault="0068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E1EC" w14:textId="77777777" w:rsidR="00683B4A" w:rsidRDefault="00683B4A">
      <w:pPr>
        <w:spacing w:after="0" w:line="240" w:lineRule="auto"/>
      </w:pPr>
      <w:r>
        <w:separator/>
      </w:r>
    </w:p>
  </w:footnote>
  <w:footnote w:type="continuationSeparator" w:id="0">
    <w:p w14:paraId="0AA06863" w14:textId="77777777" w:rsidR="00683B4A" w:rsidRDefault="00683B4A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  <w:num w:numId="45" w16cid:durableId="105716335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5048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1774A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2EEE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B41B9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ert.esteri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esteri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gce11@este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mailto:montevideo.borse@ester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ontevideo.borse@esteri.it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1699</Words>
  <Characters>9685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isabelina.gari</cp:lastModifiedBy>
  <cp:revision>3</cp:revision>
  <cp:lastPrinted>2024-10-02T08:59:00Z</cp:lastPrinted>
  <dcterms:created xsi:type="dcterms:W3CDTF">2026-08-27T13:24:00Z</dcterms:created>
  <dcterms:modified xsi:type="dcterms:W3CDTF">2026-09-01T13:10:00Z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